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B4" w:rsidRPr="00D41046" w:rsidRDefault="008801B4" w:rsidP="00004082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bookmarkStart w:id="0" w:name="_GoBack"/>
      <w:bookmarkEnd w:id="0"/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 xml:space="preserve">Lesson Plan </w:t>
      </w:r>
      <w:r w:rsidR="007D0C73" w:rsidRPr="00D41046">
        <w:rPr>
          <w:rFonts w:asciiTheme="minorHAnsi" w:hAnsiTheme="minorHAnsi" w:cstheme="minorHAnsi"/>
          <w:b/>
          <w:color w:val="002244"/>
          <w:sz w:val="40"/>
          <w:szCs w:val="40"/>
        </w:rPr>
        <w:t>5:</w:t>
      </w:r>
      <w:bookmarkStart w:id="1" w:name="five"/>
      <w:bookmarkEnd w:id="1"/>
    </w:p>
    <w:p w:rsidR="008801B4" w:rsidRPr="00D41046" w:rsidRDefault="007D0C73" w:rsidP="007821C4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Reaction Time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Subject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Math/Science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Course/Grade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Grades 6-8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821C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Objectives/Outcomes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7821C4" w:rsidP="00B7583D">
      <w:pPr>
        <w:pStyle w:val="NoSpacing"/>
        <w:numPr>
          <w:ilvl w:val="0"/>
          <w:numId w:val="11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o measure the reaction time of an experiment and make comparisons with a standard as well as with other students in the </w:t>
      </w:r>
      <w:r w:rsidR="0065468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virtual 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>class room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821C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</w:t>
      </w:r>
      <w:r w:rsidR="007821C4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urriculum Framework Standard(s)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8801B4" w:rsidP="00B7583D">
      <w:pPr>
        <w:pStyle w:val="NoSpacing"/>
        <w:numPr>
          <w:ilvl w:val="0"/>
          <w:numId w:val="11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Measurement, statistics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Procedure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“Frontloading”</w:t>
      </w:r>
      <w:r w:rsidR="007D0C73" w:rsidRPr="00D41046">
        <w:rPr>
          <w:rFonts w:asciiTheme="minorHAnsi" w:hAnsiTheme="minorHAnsi" w:cstheme="minorHAnsi"/>
          <w:b/>
          <w:color w:val="002244"/>
          <w:sz w:val="22"/>
          <w:szCs w:val="22"/>
        </w:rPr>
        <w:t xml:space="preserve"> (Before</w:t>
      </w:r>
      <w:r w:rsidR="007821C4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)</w:t>
      </w:r>
    </w:p>
    <w:p w:rsidR="007D0C73" w:rsidRPr="00D41046" w:rsidRDefault="007D0C73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Preparation &amp; Planning</w:t>
      </w:r>
    </w:p>
    <w:p w:rsidR="007D0C73" w:rsidRPr="00D41046" w:rsidRDefault="007D0C73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Find an assistant to help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show as a model for classroom</w:t>
      </w:r>
    </w:p>
    <w:p w:rsidR="007D0C73" w:rsidRPr="00D41046" w:rsidRDefault="007D0C73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Ask assistant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to extend hand and hold it out open with thumb and forefinger facing each other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Hold ruler (with measurement in centimeters) so that the 0 is now between the subject’s finger and thumb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Ask subject to catch the ruler when released with the thumb and finger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Give no advanced warning as to when you are going to release the ruler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Release the ruler and record the positioning on the ruler when it is caught (assuming that it is caught by the finger and thumb)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peat the release at least 10 or 12 times with the subject. C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heck 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with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the class for understanding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When they are ready, 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>have your students find a sibling, parent, guardian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,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etc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.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and begin the exercise checking frequently to make sure that they get it </w:t>
      </w:r>
    </w:p>
    <w:p w:rsidR="008801B4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If doing it 12 times drop the highest and lowest and check the data (if doing it 10 times, simply record the data)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D0C73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Assistance and Associations (During)</w:t>
      </w:r>
    </w:p>
    <w:p w:rsidR="007D0C73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The formula to test the reaction time is expressed as:</w:t>
      </w:r>
    </w:p>
    <w:p w:rsidR="008801B4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S= Vo . t + ½  gt</w:t>
      </w:r>
      <w:r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t xml:space="preserve">2 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Where: s= distan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>ce; Vo= initial dropping speed;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g= gravitational acceleration of 980 cm/s</w:t>
      </w:r>
      <w:r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t>2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t= reaction time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7821C4">
      <w:pPr>
        <w:pStyle w:val="NoSpacing"/>
        <w:jc w:val="center"/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Or simply use the chart below (the chart will show, when you know how far the ruler has fallen, the approximate length of time it took to fall that far):</w:t>
      </w:r>
    </w:p>
    <w:p w:rsidR="007821C4" w:rsidRPr="00D41046" w:rsidRDefault="007821C4">
      <w:pPr>
        <w:spacing w:after="160" w:line="259" w:lineRule="auto"/>
        <w:rPr>
          <w:rFonts w:asciiTheme="minorHAnsi" w:hAnsiTheme="minorHAnsi" w:cstheme="minorHAnsi"/>
          <w:iCs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iCs/>
          <w:color w:val="002244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3780"/>
        <w:gridCol w:w="1260"/>
        <w:gridCol w:w="3258"/>
      </w:tblGrid>
      <w:tr w:rsidR="00D41046" w:rsidRPr="00D41046" w:rsidTr="009B71B4">
        <w:tc>
          <w:tcPr>
            <w:tcW w:w="1278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lastRenderedPageBreak/>
              <w:t>CM</w:t>
            </w:r>
          </w:p>
        </w:tc>
        <w:tc>
          <w:tcPr>
            <w:tcW w:w="3780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SEC</w:t>
            </w:r>
          </w:p>
        </w:tc>
        <w:tc>
          <w:tcPr>
            <w:tcW w:w="1260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CM</w:t>
            </w:r>
          </w:p>
        </w:tc>
        <w:tc>
          <w:tcPr>
            <w:tcW w:w="3258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SEC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10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.143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16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.181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11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.150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17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.186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12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.156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18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.191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13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.163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19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.197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14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.169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20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.202</w:t>
            </w:r>
          </w:p>
        </w:tc>
      </w:tr>
      <w:tr w:rsidR="00D41046" w:rsidRPr="00D41046" w:rsidTr="009B71B4">
        <w:trPr>
          <w:gridAfter w:val="2"/>
          <w:wAfter w:w="4518" w:type="dxa"/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15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.175</w:t>
            </w:r>
          </w:p>
        </w:tc>
      </w:tr>
    </w:tbl>
    <w:p w:rsidR="008801B4" w:rsidRPr="00D41046" w:rsidRDefault="008801B4" w:rsidP="00010473">
      <w:pPr>
        <w:pStyle w:val="NoSpacing"/>
        <w:rPr>
          <w:rFonts w:asciiTheme="minorHAnsi" w:hAnsiTheme="minorHAnsi" w:cstheme="minorHAnsi"/>
          <w:iCs/>
          <w:color w:val="002244"/>
          <w:sz w:val="22"/>
          <w:szCs w:val="22"/>
        </w:rPr>
      </w:pPr>
    </w:p>
    <w:p w:rsidR="007821C4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Reflection &amp; Readiness for Application (After)</w:t>
      </w:r>
    </w:p>
    <w:p w:rsidR="007821C4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Name and discuss areas of football that would be affected by low/high reaction times.</w:t>
      </w:r>
    </w:p>
    <w:p w:rsidR="007821C4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Discuss 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why reactions time might be important for different positions in football.</w:t>
      </w:r>
    </w:p>
    <w:p w:rsidR="00297709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Try this reaction drill with a dollar 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bill; to add to the frustration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make sure that the finger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and thumb are placed at George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Washington’s head prior to the releas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e of the bill by a partner.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(Unless there is some prompting, they probably won’t catch the dollar)</w:t>
      </w:r>
    </w:p>
    <w:sectPr w:rsidR="00297709" w:rsidRPr="00D4104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B50" w:rsidRDefault="005D1B50" w:rsidP="000E6F3E">
      <w:r>
        <w:separator/>
      </w:r>
    </w:p>
  </w:endnote>
  <w:endnote w:type="continuationSeparator" w:id="0">
    <w:p w:rsidR="005D1B50" w:rsidRDefault="005D1B50" w:rsidP="000E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F3E" w:rsidRPr="00267D24" w:rsidRDefault="000E6F3E">
    <w:pPr>
      <w:pStyle w:val="Footer"/>
      <w:jc w:val="right"/>
      <w:rPr>
        <w:color w:val="002244"/>
      </w:rPr>
    </w:pPr>
    <w:r w:rsidRPr="00267D24">
      <w:rPr>
        <w:color w:val="002244"/>
      </w:rPr>
      <w:t>Science and Mathematics</w:t>
    </w:r>
    <w:r w:rsidR="00634F93" w:rsidRPr="00267D24">
      <w:rPr>
        <w:color w:val="002244"/>
      </w:rPr>
      <w:t xml:space="preserve"> </w:t>
    </w:r>
    <w:sdt>
      <w:sdtPr>
        <w:rPr>
          <w:color w:val="002244"/>
        </w:rPr>
        <w:id w:val="308670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67D24">
          <w:rPr>
            <w:color w:val="002244"/>
          </w:rPr>
          <w:fldChar w:fldCharType="begin"/>
        </w:r>
        <w:r w:rsidRPr="00267D24">
          <w:rPr>
            <w:color w:val="002244"/>
          </w:rPr>
          <w:instrText xml:space="preserve"> PAGE   \* MERGEFORMAT </w:instrText>
        </w:r>
        <w:r w:rsidRPr="00267D24">
          <w:rPr>
            <w:color w:val="002244"/>
          </w:rPr>
          <w:fldChar w:fldCharType="separate"/>
        </w:r>
        <w:r w:rsidR="00004082">
          <w:rPr>
            <w:noProof/>
            <w:color w:val="002244"/>
          </w:rPr>
          <w:t>1</w:t>
        </w:r>
        <w:r w:rsidRPr="00267D24">
          <w:rPr>
            <w:noProof/>
            <w:color w:val="002244"/>
          </w:rPr>
          <w:fldChar w:fldCharType="end"/>
        </w:r>
      </w:sdtContent>
    </w:sdt>
  </w:p>
  <w:p w:rsidR="000E6F3E" w:rsidRDefault="000E6F3E" w:rsidP="000E6F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B50" w:rsidRDefault="005D1B50" w:rsidP="000E6F3E">
      <w:r>
        <w:separator/>
      </w:r>
    </w:p>
  </w:footnote>
  <w:footnote w:type="continuationSeparator" w:id="0">
    <w:p w:rsidR="005D1B50" w:rsidRDefault="005D1B50" w:rsidP="000E6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D5B" w:rsidRDefault="00502D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-914401</wp:posOffset>
          </wp:positionH>
          <wp:positionV relativeFrom="paragraph">
            <wp:posOffset>-457199</wp:posOffset>
          </wp:positionV>
          <wp:extent cx="7762515" cy="1004565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77" cy="10058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7A2C"/>
    <w:multiLevelType w:val="hybridMultilevel"/>
    <w:tmpl w:val="5AF0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4B0"/>
    <w:multiLevelType w:val="hybridMultilevel"/>
    <w:tmpl w:val="6EEE1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327"/>
    <w:multiLevelType w:val="hybridMultilevel"/>
    <w:tmpl w:val="D942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4EA4"/>
    <w:multiLevelType w:val="hybridMultilevel"/>
    <w:tmpl w:val="312E1AA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AEC7AB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87DA3C0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69601DE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CB2"/>
    <w:multiLevelType w:val="hybridMultilevel"/>
    <w:tmpl w:val="353CC71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972D30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904A63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26DAB"/>
    <w:multiLevelType w:val="hybridMultilevel"/>
    <w:tmpl w:val="97424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3A3"/>
    <w:multiLevelType w:val="hybridMultilevel"/>
    <w:tmpl w:val="7AF8EF9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CCE49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384E6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F99EE89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B63EA"/>
    <w:multiLevelType w:val="hybridMultilevel"/>
    <w:tmpl w:val="25C6A02A"/>
    <w:lvl w:ilvl="0" w:tplc="027816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7DA7"/>
    <w:multiLevelType w:val="hybridMultilevel"/>
    <w:tmpl w:val="3E30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55E6A"/>
    <w:multiLevelType w:val="hybridMultilevel"/>
    <w:tmpl w:val="C0A4D644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A2096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956E17E4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61C00"/>
    <w:multiLevelType w:val="hybridMultilevel"/>
    <w:tmpl w:val="C238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E0468"/>
    <w:multiLevelType w:val="hybridMultilevel"/>
    <w:tmpl w:val="5F769BBC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56637C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9C3FF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81DD1"/>
    <w:multiLevelType w:val="hybridMultilevel"/>
    <w:tmpl w:val="1F16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B"/>
    <w:rsid w:val="00004082"/>
    <w:rsid w:val="00010473"/>
    <w:rsid w:val="00093F3E"/>
    <w:rsid w:val="000E6F3E"/>
    <w:rsid w:val="00151876"/>
    <w:rsid w:val="001732ED"/>
    <w:rsid w:val="00184E20"/>
    <w:rsid w:val="00197D6D"/>
    <w:rsid w:val="002645ED"/>
    <w:rsid w:val="00267D24"/>
    <w:rsid w:val="00270275"/>
    <w:rsid w:val="00293256"/>
    <w:rsid w:val="002A3603"/>
    <w:rsid w:val="002C7133"/>
    <w:rsid w:val="002E4A81"/>
    <w:rsid w:val="0032013E"/>
    <w:rsid w:val="00371F9D"/>
    <w:rsid w:val="003A440E"/>
    <w:rsid w:val="003C0068"/>
    <w:rsid w:val="003F5462"/>
    <w:rsid w:val="004420C6"/>
    <w:rsid w:val="00502D5B"/>
    <w:rsid w:val="005431DE"/>
    <w:rsid w:val="005D1B50"/>
    <w:rsid w:val="005F145B"/>
    <w:rsid w:val="00634F93"/>
    <w:rsid w:val="00654684"/>
    <w:rsid w:val="00674D10"/>
    <w:rsid w:val="00774637"/>
    <w:rsid w:val="007748B5"/>
    <w:rsid w:val="007821C4"/>
    <w:rsid w:val="007C4CF3"/>
    <w:rsid w:val="007D0C73"/>
    <w:rsid w:val="008801B4"/>
    <w:rsid w:val="008A22D6"/>
    <w:rsid w:val="008A3868"/>
    <w:rsid w:val="008B2E13"/>
    <w:rsid w:val="008B6C39"/>
    <w:rsid w:val="009B71B4"/>
    <w:rsid w:val="009E5B89"/>
    <w:rsid w:val="00A11E2D"/>
    <w:rsid w:val="00A6360C"/>
    <w:rsid w:val="00A809BC"/>
    <w:rsid w:val="00AC0D11"/>
    <w:rsid w:val="00B033B2"/>
    <w:rsid w:val="00B36275"/>
    <w:rsid w:val="00B64D80"/>
    <w:rsid w:val="00B7583D"/>
    <w:rsid w:val="00BA594F"/>
    <w:rsid w:val="00BD78E6"/>
    <w:rsid w:val="00CA623B"/>
    <w:rsid w:val="00CC0CFC"/>
    <w:rsid w:val="00D41046"/>
    <w:rsid w:val="00E610E8"/>
    <w:rsid w:val="00E9398B"/>
    <w:rsid w:val="00F67FFA"/>
    <w:rsid w:val="00F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6350E"/>
  <w15:docId w15:val="{638827AC-7158-4A0B-9B26-AB6FDCBA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398B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qFormat/>
    <w:rsid w:val="00E9398B"/>
    <w:pPr>
      <w:keepNext/>
      <w:outlineLvl w:val="1"/>
    </w:pPr>
    <w:rPr>
      <w:sz w:val="7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1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98B"/>
    <w:rPr>
      <w:rFonts w:ascii="Times New Roman" w:eastAsia="Times New Roman" w:hAnsi="Times New Roman" w:cs="Times New Roman"/>
      <w:sz w:val="72"/>
      <w:szCs w:val="24"/>
    </w:rPr>
  </w:style>
  <w:style w:type="character" w:customStyle="1" w:styleId="Heading2Char">
    <w:name w:val="Heading 2 Char"/>
    <w:basedOn w:val="DefaultParagraphFont"/>
    <w:link w:val="Heading2"/>
    <w:rsid w:val="00E9398B"/>
    <w:rPr>
      <w:rFonts w:ascii="Times New Roman" w:eastAsia="Times New Roman" w:hAnsi="Times New Roman" w:cs="Times New Roman"/>
      <w:sz w:val="72"/>
      <w:szCs w:val="24"/>
    </w:rPr>
  </w:style>
  <w:style w:type="paragraph" w:styleId="BodyText">
    <w:name w:val="Body Text"/>
    <w:basedOn w:val="Normal"/>
    <w:link w:val="BodyTextChar"/>
    <w:semiHidden/>
    <w:rsid w:val="00E9398B"/>
    <w:rPr>
      <w:sz w:val="32"/>
    </w:rPr>
  </w:style>
  <w:style w:type="character" w:customStyle="1" w:styleId="BodyTextChar">
    <w:name w:val="Body Text Char"/>
    <w:basedOn w:val="DefaultParagraphFont"/>
    <w:link w:val="BodyText"/>
    <w:semiHidden/>
    <w:rsid w:val="00E9398B"/>
    <w:rPr>
      <w:rFonts w:ascii="Times New Roman" w:eastAsia="Times New Roman" w:hAnsi="Times New Roman" w:cs="Times New Roman"/>
      <w:sz w:val="32"/>
      <w:szCs w:val="24"/>
    </w:rPr>
  </w:style>
  <w:style w:type="paragraph" w:styleId="Title">
    <w:name w:val="Title"/>
    <w:basedOn w:val="Normal"/>
    <w:link w:val="TitleChar"/>
    <w:qFormat/>
    <w:rsid w:val="00E9398B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9398B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E9398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E9398B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398B"/>
    <w:rPr>
      <w:color w:val="000000"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E939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E9398B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9398B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E9398B"/>
    <w:rPr>
      <w:color w:val="0000FF"/>
      <w:u w:val="single"/>
    </w:rPr>
  </w:style>
  <w:style w:type="character" w:customStyle="1" w:styleId="lpcategory">
    <w:name w:val="lpcategory"/>
    <w:basedOn w:val="DefaultParagraphFont"/>
    <w:rsid w:val="00E9398B"/>
  </w:style>
  <w:style w:type="character" w:customStyle="1" w:styleId="smalllink">
    <w:name w:val="smalllink"/>
    <w:basedOn w:val="DefaultParagraphFont"/>
    <w:rsid w:val="00E9398B"/>
  </w:style>
  <w:style w:type="paragraph" w:styleId="NormalWeb">
    <w:name w:val="Normal (Web)"/>
    <w:basedOn w:val="Normal"/>
    <w:semiHidden/>
    <w:rsid w:val="00E9398B"/>
    <w:pPr>
      <w:spacing w:before="100" w:beforeAutospacing="1" w:after="100" w:afterAutospacing="1"/>
    </w:pPr>
    <w:rPr>
      <w:rFonts w:eastAsia="SimSun"/>
    </w:rPr>
  </w:style>
  <w:style w:type="character" w:styleId="Emphasis">
    <w:name w:val="Emphasis"/>
    <w:qFormat/>
    <w:rsid w:val="00E9398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9398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1323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801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ecmsonormal">
    <w:name w:val="ec_msonormal"/>
    <w:basedOn w:val="Normal"/>
    <w:rsid w:val="008801B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oSpacing">
    <w:name w:val="No Spacing"/>
    <w:uiPriority w:val="1"/>
    <w:qFormat/>
    <w:rsid w:val="00543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536F1-AA6F-4BA7-88B9-30BE46AF3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35</cp:revision>
  <dcterms:created xsi:type="dcterms:W3CDTF">2020-04-10T19:23:00Z</dcterms:created>
  <dcterms:modified xsi:type="dcterms:W3CDTF">2020-04-20T20:01:00Z</dcterms:modified>
</cp:coreProperties>
</file>